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B0" w:rsidRDefault="00D56B34">
      <w:pPr>
        <w:spacing w:after="712" w:line="270" w:lineRule="auto"/>
        <w:ind w:left="20" w:firstLine="840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Plan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medicinskih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tehničara</w:t>
      </w:r>
      <w:proofErr w:type="spellEnd"/>
    </w:p>
    <w:p w:rsidR="00B419B0" w:rsidRDefault="00D56B34">
      <w:pPr>
        <w:spacing w:after="658" w:line="27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</w:rPr>
        <w:t>Doma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</w:rPr>
        <w:t>zdravlja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</w:rPr>
        <w:t>Aleksinac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2015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</w:rPr>
        <w:t>godinu</w:t>
      </w:r>
      <w:proofErr w:type="spellEnd"/>
    </w:p>
    <w:p w:rsidR="00B419B0" w:rsidRDefault="00D56B34">
      <w:pPr>
        <w:spacing w:after="0" w:line="283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Plan je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</w:t>
      </w:r>
      <w:r>
        <w:rPr>
          <w:rFonts w:ascii="Times New Roman" w:eastAsia="Times New Roman" w:hAnsi="Times New Roman" w:cs="Times New Roman"/>
          <w:b/>
          <w:color w:val="000000"/>
        </w:rPr>
        <w:t>đen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pravinikom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bližim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uslovima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izdavanje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oduzimanje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licence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članovima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komore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radnika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(„SI.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Glasnik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RS“, br. 119/2007, 23/2009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40/2010)</w:t>
      </w:r>
    </w:p>
    <w:p w:rsidR="00B419B0" w:rsidRDefault="00D56B34">
      <w:pPr>
        <w:spacing w:after="0" w:line="283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</w:t>
      </w:r>
    </w:p>
    <w:p w:rsidR="00B419B0" w:rsidRDefault="00D56B34">
      <w:pPr>
        <w:spacing w:after="0" w:line="307" w:lineRule="auto"/>
        <w:ind w:left="20" w:firstLine="8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Ovim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pravilnikom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utvrđuju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bliži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izdavanje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,obnavljanje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oduziman</w:t>
      </w:r>
      <w:r>
        <w:rPr>
          <w:rFonts w:ascii="Times New Roman" w:eastAsia="Times New Roman" w:hAnsi="Times New Roman" w:cs="Times New Roman"/>
          <w:b/>
          <w:color w:val="000000"/>
        </w:rPr>
        <w:t>je</w:t>
      </w:r>
      <w:proofErr w:type="spellEnd"/>
    </w:p>
    <w:p w:rsidR="00B419B0" w:rsidRDefault="00D56B34">
      <w:pPr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licence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spacing w:after="0" w:line="307" w:lineRule="auto"/>
        <w:ind w:left="20" w:right="20" w:firstLine="8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Izdavanje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obnavljanje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oduzimanje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licence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jeste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postupak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sprovodi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nadležna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komora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radi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utvrnivanja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stručne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osposobljenosti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radnika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samostalni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rad.</w:t>
      </w:r>
    </w:p>
    <w:p w:rsidR="00B419B0" w:rsidRDefault="00D56B34">
      <w:pPr>
        <w:spacing w:after="0" w:line="307" w:lineRule="auto"/>
        <w:ind w:left="20" w:right="20" w:firstLine="8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Licenca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javna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isprava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kojom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dokazuje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stručna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osposobljenost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</w:t>
      </w:r>
      <w:r>
        <w:rPr>
          <w:rFonts w:ascii="Times New Roman" w:eastAsia="Times New Roman" w:hAnsi="Times New Roman" w:cs="Times New Roman"/>
          <w:b/>
          <w:color w:val="000000"/>
        </w:rPr>
        <w:t>tvenog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radnika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samostalno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obavljanje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delatnosti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Republici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Srbiji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spacing w:after="0" w:line="307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izdatoj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obnovljenoj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oduzetoj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licenci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rešenje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donosi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direktor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nadležne</w:t>
      </w:r>
      <w:proofErr w:type="spellEnd"/>
    </w:p>
    <w:p w:rsidR="00B419B0" w:rsidRDefault="00D56B34">
      <w:pPr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komore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spacing w:after="236" w:line="307" w:lineRule="auto"/>
        <w:ind w:left="20" w:firstLine="8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Licenca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izdaje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period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sedam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spacing w:after="240" w:line="312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Zdravstvenom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radniku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obnoviti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licenca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periodu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važenja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licence,postupku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stekao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168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bodova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svaku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godinu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važenja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licence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boda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kroz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sadržaj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akreditovanih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vezano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profesion</w:t>
      </w:r>
      <w:r>
        <w:rPr>
          <w:rFonts w:ascii="Times New Roman" w:eastAsia="Times New Roman" w:hAnsi="Times New Roman" w:cs="Times New Roman"/>
          <w:b/>
          <w:color w:val="000000"/>
        </w:rPr>
        <w:t>alnu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delatnost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obavlja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izdaje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odnosno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obnavlja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licenca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spacing w:after="600" w:line="312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ukupnog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broja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stečenih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bodova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stava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ovoga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člana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najmanje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bodova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treba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bude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oblasti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zdravstvenom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radniku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izdata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licenca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ostalih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bodova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bit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drugih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oblasti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odnose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delatnost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radnik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obavlja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spacing w:after="0" w:line="312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Ukupan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boda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skupljen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više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različitih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spacing w:after="0" w:line="312" w:lineRule="auto"/>
        <w:ind w:left="20" w:right="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Jedna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polovina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godišnje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ukupne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sume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bodova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(12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bodova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stiče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okviru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</w:t>
      </w:r>
      <w:r>
        <w:rPr>
          <w:rFonts w:ascii="Times New Roman" w:eastAsia="Times New Roman" w:hAnsi="Times New Roman" w:cs="Times New Roman"/>
          <w:b/>
          <w:color w:val="000000"/>
        </w:rPr>
        <w:t>ama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sprovode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zdravstvenoj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privatnoj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praksi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kojoj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radnik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zaposlen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odnosno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okviru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akreditovanih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sprovode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ustanovama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privatno</w:t>
      </w:r>
      <w:r>
        <w:rPr>
          <w:rFonts w:ascii="Times New Roman" w:eastAsia="Times New Roman" w:hAnsi="Times New Roman" w:cs="Times New Roman"/>
          <w:b/>
          <w:color w:val="000000"/>
        </w:rPr>
        <w:t>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praksi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teritoriji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opštine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upravnog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okruga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spacing w:after="0" w:line="312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Druga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polovina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godišnje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ukupne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sume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bodova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(12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bodova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dobija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kroz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učešće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eksternim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programima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sprovode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privatne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prakse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kojoj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</w:t>
      </w:r>
      <w:r>
        <w:rPr>
          <w:rFonts w:ascii="Times New Roman" w:eastAsia="Times New Roman" w:hAnsi="Times New Roman" w:cs="Times New Roman"/>
          <w:b/>
          <w:color w:val="000000"/>
        </w:rPr>
        <w:t>eni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radnik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zaposlen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republičkom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medjunarodnom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kroz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druge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oblike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utvrnene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propisom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bližim</w:t>
      </w:r>
      <w:proofErr w:type="spellEnd"/>
    </w:p>
    <w:p w:rsidR="00B419B0" w:rsidRDefault="00D56B34">
      <w:pPr>
        <w:spacing w:after="558" w:line="312" w:lineRule="auto"/>
        <w:ind w:left="20" w:right="24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uslovima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sprovođenje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radnike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saradnike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keepNext/>
        <w:keepLines/>
        <w:spacing w:after="219" w:line="365" w:lineRule="auto"/>
        <w:ind w:left="120"/>
        <w:jc w:val="center"/>
        <w:rPr>
          <w:rFonts w:ascii="Times New Roman" w:eastAsia="Times New Roman" w:hAnsi="Times New Roman" w:cs="Times New Roman"/>
          <w:b/>
          <w:i/>
          <w:color w:val="000000"/>
          <w:sz w:val="29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Služba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zdravstvenu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zašt</w:t>
      </w:r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itu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odraslih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odsekom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kućnu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negu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odsekom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epidemiologiju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2015.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godinu</w:t>
      </w:r>
      <w:proofErr w:type="spellEnd"/>
      <w:proofErr w:type="gramEnd"/>
    </w:p>
    <w:p w:rsidR="00B419B0" w:rsidRDefault="00D56B34">
      <w:pPr>
        <w:spacing w:after="0" w:line="317" w:lineRule="auto"/>
        <w:ind w:left="120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5"/>
        </w:rPr>
        <w:t>interna</w:t>
      </w:r>
      <w:proofErr w:type="spellEnd"/>
      <w:proofErr w:type="gramEnd"/>
    </w:p>
    <w:p w:rsidR="00B419B0" w:rsidRDefault="00D56B34">
      <w:pPr>
        <w:numPr>
          <w:ilvl w:val="0"/>
          <w:numId w:val="1"/>
        </w:numPr>
        <w:tabs>
          <w:tab w:val="left" w:pos="189"/>
        </w:tabs>
        <w:spacing w:after="0" w:line="31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zdravlja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Aleksinac</w:t>
      </w:r>
      <w:proofErr w:type="spellEnd"/>
    </w:p>
    <w:p w:rsidR="00B419B0" w:rsidRDefault="00D56B34">
      <w:pPr>
        <w:numPr>
          <w:ilvl w:val="0"/>
          <w:numId w:val="1"/>
        </w:numPr>
        <w:tabs>
          <w:tab w:val="left" w:pos="189"/>
        </w:tabs>
        <w:spacing w:after="0" w:line="31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teritoriji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okruga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ustanova</w:t>
      </w:r>
      <w:proofErr w:type="spellEnd"/>
    </w:p>
    <w:p w:rsidR="00B419B0" w:rsidRDefault="00B419B0">
      <w:pPr>
        <w:spacing w:after="78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419B0" w:rsidRDefault="00D56B34">
      <w:pPr>
        <w:spacing w:after="378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ustanove</w:t>
      </w:r>
      <w:proofErr w:type="spellEnd"/>
    </w:p>
    <w:p w:rsidR="00B419B0" w:rsidRDefault="00D56B34">
      <w:pPr>
        <w:spacing w:after="301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teritoriji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okruga</w:t>
      </w:r>
      <w:proofErr w:type="spellEnd"/>
    </w:p>
    <w:p w:rsidR="00B419B0" w:rsidRDefault="00D56B34">
      <w:pPr>
        <w:spacing w:after="0" w:line="317" w:lineRule="auto"/>
        <w:ind w:left="120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5"/>
        </w:rPr>
        <w:t>eksterna</w:t>
      </w:r>
      <w:proofErr w:type="spellEnd"/>
      <w:proofErr w:type="gramEnd"/>
    </w:p>
    <w:p w:rsidR="00B419B0" w:rsidRDefault="00D56B34">
      <w:pPr>
        <w:numPr>
          <w:ilvl w:val="0"/>
          <w:numId w:val="2"/>
        </w:numPr>
        <w:tabs>
          <w:tab w:val="left" w:pos="189"/>
        </w:tabs>
        <w:spacing w:after="0" w:line="317" w:lineRule="auto"/>
        <w:ind w:left="20" w:right="24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asocijacija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medicinskih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tehničara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:rsidR="00B419B0" w:rsidRDefault="00D56B34">
      <w:pPr>
        <w:numPr>
          <w:ilvl w:val="0"/>
          <w:numId w:val="2"/>
        </w:numPr>
        <w:tabs>
          <w:tab w:val="left" w:pos="189"/>
        </w:tabs>
        <w:spacing w:after="0" w:line="31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asocijacija</w:t>
      </w:r>
      <w:proofErr w:type="spellEnd"/>
    </w:p>
    <w:p w:rsidR="00B419B0" w:rsidRDefault="00D56B34">
      <w:pPr>
        <w:numPr>
          <w:ilvl w:val="0"/>
          <w:numId w:val="2"/>
        </w:numPr>
        <w:tabs>
          <w:tab w:val="left" w:pos="189"/>
        </w:tabs>
        <w:spacing w:after="0" w:line="31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regiona</w:t>
      </w:r>
      <w:proofErr w:type="spellEnd"/>
    </w:p>
    <w:p w:rsidR="00B419B0" w:rsidRDefault="00D56B34">
      <w:pPr>
        <w:numPr>
          <w:ilvl w:val="0"/>
          <w:numId w:val="2"/>
        </w:numPr>
        <w:tabs>
          <w:tab w:val="left" w:pos="189"/>
        </w:tabs>
        <w:spacing w:after="0" w:line="317" w:lineRule="auto"/>
        <w:ind w:left="20" w:right="24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KCS, KC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Instituta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javno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zdravlje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Instituta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Batut</w:t>
      </w:r>
      <w:proofErr w:type="spellEnd"/>
    </w:p>
    <w:p w:rsidR="00B419B0" w:rsidRDefault="00D56B34">
      <w:pPr>
        <w:numPr>
          <w:ilvl w:val="0"/>
          <w:numId w:val="2"/>
        </w:numPr>
        <w:tabs>
          <w:tab w:val="left" w:pos="189"/>
        </w:tabs>
        <w:spacing w:after="0" w:line="31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DZ Beograd,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Niš</w:t>
      </w:r>
      <w:proofErr w:type="spellEnd"/>
    </w:p>
    <w:p w:rsidR="00B419B0" w:rsidRDefault="00D56B34">
      <w:pPr>
        <w:numPr>
          <w:ilvl w:val="0"/>
          <w:numId w:val="2"/>
        </w:numPr>
        <w:tabs>
          <w:tab w:val="left" w:pos="189"/>
        </w:tabs>
        <w:spacing w:after="0" w:line="31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stručni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skupovi</w:t>
      </w:r>
      <w:proofErr w:type="spellEnd"/>
    </w:p>
    <w:p w:rsidR="00B419B0" w:rsidRDefault="00D56B34">
      <w:pPr>
        <w:numPr>
          <w:ilvl w:val="0"/>
          <w:numId w:val="2"/>
        </w:numPr>
        <w:tabs>
          <w:tab w:val="left" w:pos="189"/>
        </w:tabs>
        <w:spacing w:after="0" w:line="31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stručni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skup</w:t>
      </w:r>
      <w:r>
        <w:rPr>
          <w:rFonts w:ascii="Times New Roman" w:eastAsia="Times New Roman" w:hAnsi="Times New Roman" w:cs="Times New Roman"/>
          <w:b/>
          <w:color w:val="000000"/>
        </w:rPr>
        <w:t>ovi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kućnu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negu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lečenje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:rsidR="00B419B0" w:rsidRDefault="00D56B34">
      <w:pPr>
        <w:numPr>
          <w:ilvl w:val="0"/>
          <w:numId w:val="2"/>
        </w:numPr>
        <w:tabs>
          <w:tab w:val="left" w:pos="189"/>
        </w:tabs>
        <w:spacing w:after="0" w:line="31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stručni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skupovi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sanitarnih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tehničara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:rsidR="00B419B0" w:rsidRDefault="00D56B34">
      <w:pPr>
        <w:numPr>
          <w:ilvl w:val="0"/>
          <w:numId w:val="2"/>
        </w:numPr>
        <w:tabs>
          <w:tab w:val="left" w:pos="189"/>
        </w:tabs>
        <w:spacing w:after="1663" w:line="31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glavnih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keepNext/>
        <w:keepLines/>
        <w:spacing w:after="0" w:line="638" w:lineRule="auto"/>
        <w:ind w:left="120"/>
        <w:jc w:val="center"/>
        <w:rPr>
          <w:rFonts w:ascii="Times New Roman" w:eastAsia="Times New Roman" w:hAnsi="Times New Roman" w:cs="Times New Roman"/>
          <w:b/>
          <w:i/>
          <w:color w:val="000000"/>
          <w:sz w:val="29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Služba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hitnu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medicinsku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pomoć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5"/>
        </w:rPr>
        <w:t>interna</w:t>
      </w:r>
      <w:proofErr w:type="spellEnd"/>
    </w:p>
    <w:p w:rsidR="00B419B0" w:rsidRDefault="00D56B34">
      <w:pPr>
        <w:numPr>
          <w:ilvl w:val="0"/>
          <w:numId w:val="3"/>
        </w:numPr>
        <w:tabs>
          <w:tab w:val="left" w:pos="189"/>
        </w:tabs>
        <w:spacing w:after="78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zdravlja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Aleksinac</w:t>
      </w:r>
      <w:proofErr w:type="spellEnd"/>
    </w:p>
    <w:p w:rsidR="00B419B0" w:rsidRDefault="00D56B34">
      <w:pPr>
        <w:numPr>
          <w:ilvl w:val="0"/>
          <w:numId w:val="3"/>
        </w:numPr>
        <w:tabs>
          <w:tab w:val="left" w:pos="189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teritoriji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okruga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ustanova</w:t>
      </w:r>
      <w:proofErr w:type="spellEnd"/>
    </w:p>
    <w:p w:rsidR="00B419B0" w:rsidRDefault="00B419B0">
      <w:pPr>
        <w:spacing w:after="78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419B0" w:rsidRDefault="00D56B34">
      <w:pPr>
        <w:spacing w:after="355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teritoriji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okruga</w:t>
      </w:r>
      <w:proofErr w:type="spellEnd"/>
    </w:p>
    <w:p w:rsidR="00B419B0" w:rsidRDefault="00D56B34">
      <w:pPr>
        <w:keepNext/>
        <w:keepLines/>
        <w:spacing w:after="0" w:line="290" w:lineRule="auto"/>
        <w:ind w:right="60"/>
        <w:jc w:val="center"/>
        <w:rPr>
          <w:rFonts w:ascii="Times New Roman" w:eastAsia="Times New Roman" w:hAnsi="Times New Roman" w:cs="Times New Roman"/>
          <w:b/>
          <w:i/>
          <w:color w:val="000000"/>
          <w:sz w:val="2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lastRenderedPageBreak/>
        <w:t>eksterna</w:t>
      </w:r>
      <w:proofErr w:type="spellEnd"/>
      <w:proofErr w:type="gramEnd"/>
    </w:p>
    <w:p w:rsidR="00B419B0" w:rsidRDefault="00D56B34">
      <w:pPr>
        <w:numPr>
          <w:ilvl w:val="0"/>
          <w:numId w:val="4"/>
        </w:numPr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aso</w:t>
      </w:r>
      <w:r>
        <w:rPr>
          <w:rFonts w:ascii="Times New Roman" w:eastAsia="Times New Roman" w:hAnsi="Times New Roman" w:cs="Times New Roman"/>
          <w:b/>
          <w:color w:val="000000"/>
        </w:rPr>
        <w:t>cijacija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medicinskih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tehničara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:rsidR="00B419B0" w:rsidRDefault="00D56B34">
      <w:pPr>
        <w:numPr>
          <w:ilvl w:val="0"/>
          <w:numId w:val="4"/>
        </w:numPr>
        <w:tabs>
          <w:tab w:val="left" w:pos="199"/>
        </w:tabs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asocijacija</w:t>
      </w:r>
      <w:proofErr w:type="spellEnd"/>
    </w:p>
    <w:p w:rsidR="00B419B0" w:rsidRDefault="00D56B34">
      <w:pPr>
        <w:numPr>
          <w:ilvl w:val="0"/>
          <w:numId w:val="4"/>
        </w:numPr>
        <w:tabs>
          <w:tab w:val="left" w:pos="199"/>
        </w:tabs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regiona</w:t>
      </w:r>
      <w:proofErr w:type="spellEnd"/>
    </w:p>
    <w:p w:rsidR="00B419B0" w:rsidRDefault="00D56B34">
      <w:pPr>
        <w:numPr>
          <w:ilvl w:val="0"/>
          <w:numId w:val="4"/>
        </w:numPr>
        <w:tabs>
          <w:tab w:val="left" w:pos="199"/>
        </w:tabs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KCS, KC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Instituta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javno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zdravlje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Instituta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Batut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Hitne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pomoći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Beograd.</w:t>
      </w:r>
    </w:p>
    <w:p w:rsidR="00B419B0" w:rsidRDefault="00D56B34">
      <w:pPr>
        <w:numPr>
          <w:ilvl w:val="0"/>
          <w:numId w:val="4"/>
        </w:numPr>
        <w:tabs>
          <w:tab w:val="left" w:pos="199"/>
        </w:tabs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DZ Beograd,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Niš</w:t>
      </w:r>
      <w:proofErr w:type="spellEnd"/>
    </w:p>
    <w:p w:rsidR="00B419B0" w:rsidRDefault="00D56B34">
      <w:pPr>
        <w:numPr>
          <w:ilvl w:val="0"/>
          <w:numId w:val="4"/>
        </w:numPr>
        <w:tabs>
          <w:tab w:val="left" w:pos="199"/>
        </w:tabs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stručni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skupovi</w:t>
      </w:r>
      <w:proofErr w:type="spellEnd"/>
    </w:p>
    <w:p w:rsidR="00B419B0" w:rsidRDefault="00D56B34">
      <w:pPr>
        <w:numPr>
          <w:ilvl w:val="0"/>
          <w:numId w:val="4"/>
        </w:numPr>
        <w:tabs>
          <w:tab w:val="left" w:pos="199"/>
        </w:tabs>
        <w:spacing w:after="25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glavnih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spacing w:after="303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stručni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skupovi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urgetne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medicine.</w:t>
      </w:r>
    </w:p>
    <w:p w:rsidR="00B419B0" w:rsidRDefault="00D56B34">
      <w:pPr>
        <w:keepNext/>
        <w:keepLines/>
        <w:spacing w:after="0" w:line="355" w:lineRule="auto"/>
        <w:ind w:left="20"/>
        <w:jc w:val="both"/>
        <w:rPr>
          <w:rFonts w:ascii="Times New Roman" w:eastAsia="Times New Roman" w:hAnsi="Times New Roman" w:cs="Times New Roman"/>
          <w:b/>
          <w:i/>
          <w:color w:val="000000"/>
          <w:sz w:val="29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Služba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zdravstvenu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zaštitu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dece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žena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polivaletnom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patronažom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interna</w:t>
      </w:r>
      <w:proofErr w:type="spellEnd"/>
    </w:p>
    <w:p w:rsidR="00B419B0" w:rsidRDefault="00D56B34">
      <w:pPr>
        <w:numPr>
          <w:ilvl w:val="0"/>
          <w:numId w:val="5"/>
        </w:numPr>
        <w:tabs>
          <w:tab w:val="left" w:pos="199"/>
        </w:tabs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zdravlja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Aleksinac</w:t>
      </w:r>
      <w:proofErr w:type="spellEnd"/>
    </w:p>
    <w:p w:rsidR="00B419B0" w:rsidRDefault="00D56B34">
      <w:pPr>
        <w:numPr>
          <w:ilvl w:val="0"/>
          <w:numId w:val="5"/>
        </w:numPr>
        <w:tabs>
          <w:tab w:val="left" w:pos="199"/>
        </w:tabs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teritoriji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okruga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</w:t>
      </w:r>
      <w:r>
        <w:rPr>
          <w:rFonts w:ascii="Times New Roman" w:eastAsia="Times New Roman" w:hAnsi="Times New Roman" w:cs="Times New Roman"/>
          <w:b/>
          <w:color w:val="000000"/>
        </w:rPr>
        <w:t>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ustanova</w:t>
      </w:r>
      <w:proofErr w:type="spellEnd"/>
    </w:p>
    <w:p w:rsidR="00B419B0" w:rsidRDefault="00D56B34">
      <w:pPr>
        <w:numPr>
          <w:ilvl w:val="0"/>
          <w:numId w:val="5"/>
        </w:numPr>
        <w:tabs>
          <w:tab w:val="left" w:pos="199"/>
        </w:tabs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ustanove</w:t>
      </w:r>
      <w:proofErr w:type="spellEnd"/>
    </w:p>
    <w:p w:rsidR="00B419B0" w:rsidRDefault="00D56B34">
      <w:pPr>
        <w:numPr>
          <w:ilvl w:val="0"/>
          <w:numId w:val="5"/>
        </w:numPr>
        <w:tabs>
          <w:tab w:val="left" w:pos="199"/>
        </w:tabs>
        <w:spacing w:after="176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teritoriji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okruga</w:t>
      </w:r>
      <w:proofErr w:type="spellEnd"/>
    </w:p>
    <w:p w:rsidR="00B419B0" w:rsidRDefault="00D56B34">
      <w:pPr>
        <w:keepNext/>
        <w:keepLines/>
        <w:spacing w:after="0" w:line="312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eksterna</w:t>
      </w:r>
      <w:proofErr w:type="spellEnd"/>
      <w:proofErr w:type="gramEnd"/>
    </w:p>
    <w:p w:rsidR="00B419B0" w:rsidRDefault="00D56B34">
      <w:pPr>
        <w:numPr>
          <w:ilvl w:val="0"/>
          <w:numId w:val="6"/>
        </w:numPr>
        <w:spacing w:after="0" w:line="31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asocijacija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medicinskih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tehničara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:rsidR="00B419B0" w:rsidRDefault="00D56B34">
      <w:pPr>
        <w:numPr>
          <w:ilvl w:val="0"/>
          <w:numId w:val="6"/>
        </w:numPr>
        <w:tabs>
          <w:tab w:val="left" w:pos="199"/>
        </w:tabs>
        <w:spacing w:after="0" w:line="31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asocijacija</w:t>
      </w:r>
      <w:proofErr w:type="spellEnd"/>
    </w:p>
    <w:p w:rsidR="00B419B0" w:rsidRDefault="00D56B34">
      <w:pPr>
        <w:numPr>
          <w:ilvl w:val="0"/>
          <w:numId w:val="6"/>
        </w:numPr>
        <w:tabs>
          <w:tab w:val="left" w:pos="199"/>
        </w:tabs>
        <w:spacing w:after="0" w:line="31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regiona</w:t>
      </w:r>
      <w:proofErr w:type="spellEnd"/>
    </w:p>
    <w:p w:rsidR="00B419B0" w:rsidRDefault="00D56B34">
      <w:pPr>
        <w:numPr>
          <w:ilvl w:val="0"/>
          <w:numId w:val="6"/>
        </w:numPr>
        <w:tabs>
          <w:tab w:val="left" w:pos="199"/>
        </w:tabs>
        <w:spacing w:after="0" w:line="31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KCS, KC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Instituta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javno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zdravlje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Instituta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Batut</w:t>
      </w:r>
      <w:proofErr w:type="spellEnd"/>
    </w:p>
    <w:p w:rsidR="00B419B0" w:rsidRDefault="00D56B34">
      <w:pPr>
        <w:numPr>
          <w:ilvl w:val="0"/>
          <w:numId w:val="6"/>
        </w:numPr>
        <w:tabs>
          <w:tab w:val="left" w:pos="199"/>
        </w:tabs>
        <w:spacing w:after="0" w:line="31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DZ Beograd,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Niš</w:t>
      </w:r>
      <w:proofErr w:type="spellEnd"/>
    </w:p>
    <w:p w:rsidR="00B419B0" w:rsidRDefault="00D56B34">
      <w:pPr>
        <w:numPr>
          <w:ilvl w:val="0"/>
          <w:numId w:val="6"/>
        </w:numPr>
        <w:tabs>
          <w:tab w:val="left" w:pos="199"/>
        </w:tabs>
        <w:spacing w:after="0" w:line="31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stručni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skupo</w:t>
      </w:r>
      <w:r>
        <w:rPr>
          <w:rFonts w:ascii="Times New Roman" w:eastAsia="Times New Roman" w:hAnsi="Times New Roman" w:cs="Times New Roman"/>
          <w:b/>
          <w:color w:val="000000"/>
        </w:rPr>
        <w:t>vi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pedijatrijskih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:rsidR="00B419B0" w:rsidRDefault="00D56B34">
      <w:pPr>
        <w:numPr>
          <w:ilvl w:val="0"/>
          <w:numId w:val="6"/>
        </w:numPr>
        <w:tabs>
          <w:tab w:val="left" w:pos="199"/>
        </w:tabs>
        <w:spacing w:after="0" w:line="31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struni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skupovi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babica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numPr>
          <w:ilvl w:val="0"/>
          <w:numId w:val="6"/>
        </w:numPr>
        <w:tabs>
          <w:tab w:val="left" w:pos="199"/>
        </w:tabs>
        <w:spacing w:after="318" w:line="31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glavnih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keepNext/>
        <w:keepLines/>
        <w:spacing w:after="0" w:line="290" w:lineRule="auto"/>
        <w:ind w:right="60"/>
        <w:jc w:val="center"/>
        <w:rPr>
          <w:rFonts w:ascii="Times New Roman" w:eastAsia="Times New Roman" w:hAnsi="Times New Roman" w:cs="Times New Roman"/>
          <w:b/>
          <w:i/>
          <w:color w:val="000000"/>
          <w:sz w:val="29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Služba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stomatološku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zdravstvenu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zaštitu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9"/>
        </w:rPr>
        <w:t>interna</w:t>
      </w:r>
      <w:proofErr w:type="spellEnd"/>
    </w:p>
    <w:p w:rsidR="00B419B0" w:rsidRDefault="00D56B34">
      <w:pPr>
        <w:numPr>
          <w:ilvl w:val="0"/>
          <w:numId w:val="7"/>
        </w:numPr>
        <w:tabs>
          <w:tab w:val="left" w:pos="199"/>
        </w:tabs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zdravlja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Aleksinac</w:t>
      </w:r>
      <w:proofErr w:type="spellEnd"/>
    </w:p>
    <w:p w:rsidR="00B419B0" w:rsidRDefault="00D56B34">
      <w:pPr>
        <w:numPr>
          <w:ilvl w:val="0"/>
          <w:numId w:val="7"/>
        </w:numPr>
        <w:tabs>
          <w:tab w:val="left" w:pos="199"/>
        </w:tabs>
        <w:spacing w:after="0" w:line="307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teritoriji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okruga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ustanova</w:t>
      </w:r>
      <w:proofErr w:type="spellEnd"/>
    </w:p>
    <w:p w:rsidR="00B419B0" w:rsidRDefault="00D56B34">
      <w:pPr>
        <w:spacing w:after="0" w:line="59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ustanove</w:t>
      </w:r>
      <w:proofErr w:type="spellEnd"/>
    </w:p>
    <w:p w:rsidR="00B419B0" w:rsidRDefault="00D56B34">
      <w:pPr>
        <w:spacing w:after="692" w:line="59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ustanova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teritoriji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okruga</w:t>
      </w:r>
      <w:proofErr w:type="spellEnd"/>
    </w:p>
    <w:p w:rsidR="00B419B0" w:rsidRDefault="00D56B34">
      <w:pPr>
        <w:spacing w:after="306" w:line="250" w:lineRule="auto"/>
        <w:ind w:left="80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5"/>
        </w:rPr>
        <w:t>eksterna</w:t>
      </w:r>
      <w:proofErr w:type="spellEnd"/>
      <w:proofErr w:type="gramEnd"/>
    </w:p>
    <w:p w:rsidR="00B419B0" w:rsidRDefault="00D56B34">
      <w:pPr>
        <w:numPr>
          <w:ilvl w:val="0"/>
          <w:numId w:val="8"/>
        </w:numPr>
        <w:tabs>
          <w:tab w:val="left" w:pos="200"/>
        </w:tabs>
        <w:spacing w:after="0" w:line="302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asocijacija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medicinskih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tehničara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:rsidR="00B419B0" w:rsidRDefault="00D56B34">
      <w:pPr>
        <w:numPr>
          <w:ilvl w:val="0"/>
          <w:numId w:val="8"/>
        </w:numPr>
        <w:tabs>
          <w:tab w:val="left" w:pos="200"/>
        </w:tabs>
        <w:spacing w:after="0" w:line="30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- on line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asocijacija</w:t>
      </w:r>
      <w:proofErr w:type="spellEnd"/>
    </w:p>
    <w:p w:rsidR="00B419B0" w:rsidRDefault="00D56B34">
      <w:pPr>
        <w:numPr>
          <w:ilvl w:val="0"/>
          <w:numId w:val="8"/>
        </w:numPr>
        <w:tabs>
          <w:tab w:val="left" w:pos="200"/>
        </w:tabs>
        <w:spacing w:after="0" w:line="30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regiona</w:t>
      </w:r>
      <w:proofErr w:type="spellEnd"/>
    </w:p>
    <w:p w:rsidR="00B419B0" w:rsidRDefault="00D56B34">
      <w:pPr>
        <w:numPr>
          <w:ilvl w:val="0"/>
          <w:numId w:val="8"/>
        </w:numPr>
        <w:tabs>
          <w:tab w:val="left" w:pos="200"/>
        </w:tabs>
        <w:spacing w:after="0" w:line="302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KCS, KC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Instituta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javno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zdravlje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Instituta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Batut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numPr>
          <w:ilvl w:val="0"/>
          <w:numId w:val="8"/>
        </w:numPr>
        <w:tabs>
          <w:tab w:val="left" w:pos="200"/>
        </w:tabs>
        <w:spacing w:after="0" w:line="30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DZ Beograd,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Dz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Niš</w:t>
      </w:r>
      <w:proofErr w:type="spellEnd"/>
    </w:p>
    <w:p w:rsidR="00B419B0" w:rsidRDefault="00D56B34">
      <w:pPr>
        <w:numPr>
          <w:ilvl w:val="0"/>
          <w:numId w:val="8"/>
        </w:numPr>
        <w:tabs>
          <w:tab w:val="left" w:pos="200"/>
        </w:tabs>
        <w:spacing w:after="0" w:line="30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strčni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skupovi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stomatoloških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zubnih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tehničara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numPr>
          <w:ilvl w:val="0"/>
          <w:numId w:val="8"/>
        </w:numPr>
        <w:tabs>
          <w:tab w:val="left" w:pos="200"/>
        </w:tabs>
        <w:spacing w:after="966" w:line="302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edukativni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sastanci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glavnih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sestara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19B0" w:rsidRDefault="00D56B34">
      <w:pPr>
        <w:spacing w:after="604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</w:p>
    <w:p w:rsidR="00B419B0" w:rsidRDefault="00D56B34">
      <w:pPr>
        <w:spacing w:after="236" w:line="312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izradi</w:t>
      </w:r>
      <w:r>
        <w:rPr>
          <w:rFonts w:ascii="Times New Roman" w:eastAsia="Times New Roman" w:hAnsi="Times New Roman" w:cs="Times New Roman"/>
          <w:b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osnovu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Zdrastvenog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saveta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o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akreditaciji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kontinuirane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edukacije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organizaciji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Doma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zdravlja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Aleksinac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:rsidR="00B419B0" w:rsidRDefault="00B419B0">
      <w:pPr>
        <w:tabs>
          <w:tab w:val="left" w:pos="200"/>
        </w:tabs>
        <w:spacing w:after="0" w:line="317" w:lineRule="auto"/>
        <w:ind w:right="4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419B0" w:rsidRDefault="00B419B0">
      <w:pPr>
        <w:tabs>
          <w:tab w:val="left" w:pos="200"/>
        </w:tabs>
        <w:spacing w:after="0" w:line="317" w:lineRule="auto"/>
        <w:ind w:right="4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419B0" w:rsidRDefault="00D56B34">
      <w:pPr>
        <w:spacing w:after="0" w:line="317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5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</w:rPr>
        <w:t>Glavna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</w:rPr>
        <w:t>sestra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</w:rPr>
        <w:t>Doma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</w:rPr>
        <w:t>zdravlja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</w:rPr>
        <w:t>Aleksinac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5"/>
        </w:rPr>
        <w:t xml:space="preserve">, </w:t>
      </w:r>
    </w:p>
    <w:p w:rsidR="00B419B0" w:rsidRDefault="00D56B34">
      <w:pPr>
        <w:spacing w:after="0" w:line="317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</w:rPr>
        <w:t xml:space="preserve">                    Aleksandra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5"/>
        </w:rPr>
        <w:t>Stoilković</w:t>
      </w:r>
      <w:proofErr w:type="spellEnd"/>
    </w:p>
    <w:p w:rsidR="00B419B0" w:rsidRDefault="00B419B0">
      <w:pPr>
        <w:spacing w:after="0" w:line="317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</w:rPr>
      </w:pPr>
    </w:p>
    <w:sectPr w:rsidR="00B41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790"/>
    <w:multiLevelType w:val="multilevel"/>
    <w:tmpl w:val="3F32D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C6382"/>
    <w:multiLevelType w:val="multilevel"/>
    <w:tmpl w:val="622CC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F1703"/>
    <w:multiLevelType w:val="multilevel"/>
    <w:tmpl w:val="F2740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94B98"/>
    <w:multiLevelType w:val="multilevel"/>
    <w:tmpl w:val="BAA25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A31BD"/>
    <w:multiLevelType w:val="multilevel"/>
    <w:tmpl w:val="B3DED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E958FA"/>
    <w:multiLevelType w:val="multilevel"/>
    <w:tmpl w:val="92FA0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936E6"/>
    <w:multiLevelType w:val="multilevel"/>
    <w:tmpl w:val="7A383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4B15CE"/>
    <w:multiLevelType w:val="multilevel"/>
    <w:tmpl w:val="45868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19B0"/>
    <w:rsid w:val="00B419B0"/>
    <w:rsid w:val="00D5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Company>Grizli777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2015-10-13T07:14:00Z</dcterms:created>
  <dcterms:modified xsi:type="dcterms:W3CDTF">2015-10-13T07:14:00Z</dcterms:modified>
</cp:coreProperties>
</file>