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25C">
        <w:rPr>
          <w:rFonts w:ascii="Times New Roman" w:hAnsi="Times New Roman" w:cs="Times New Roman"/>
          <w:sz w:val="28"/>
          <w:szCs w:val="28"/>
        </w:rPr>
        <w:t>Д О М    З Д Р А В Љ А    А Л Е К С И Н А Ц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На основу  члана 149. Закона о здравственој заштити ("Службени гласник РС", бр.107/05, 106/2015)  и  Правилника о показатељима квалитета рада здравствене заштите ("Службени гласник РС", бр.49/2010),  Комисија за унапређење и праћење квалитета рада Дома здра</w:t>
      </w:r>
      <w:r w:rsidR="00F94566">
        <w:rPr>
          <w:rFonts w:ascii="Times New Roman" w:hAnsi="Times New Roman" w:cs="Times New Roman"/>
          <w:sz w:val="28"/>
          <w:szCs w:val="28"/>
        </w:rPr>
        <w:t>вља на састанку одржаном дана 22.01.2018</w:t>
      </w:r>
      <w:r w:rsidRPr="0071625C">
        <w:rPr>
          <w:rFonts w:ascii="Times New Roman" w:hAnsi="Times New Roman" w:cs="Times New Roman"/>
          <w:sz w:val="28"/>
          <w:szCs w:val="28"/>
        </w:rPr>
        <w:t>.године усвојила је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CC45C7">
        <w:rPr>
          <w:rFonts w:ascii="Times New Roman" w:hAnsi="Times New Roman" w:cs="Times New Roman"/>
          <w:b/>
          <w:sz w:val="28"/>
          <w:szCs w:val="28"/>
        </w:rPr>
        <w:t>П Р О Г Р А М ЗА УНАПРЕЂЕЊЕ И ПРАЋЕЊЕ КВАЛИТЕТА РАДА</w:t>
      </w: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CC45C7">
        <w:rPr>
          <w:rFonts w:ascii="Times New Roman" w:hAnsi="Times New Roman" w:cs="Times New Roman"/>
          <w:b/>
          <w:sz w:val="28"/>
          <w:szCs w:val="28"/>
        </w:rPr>
        <w:t>ДОМА  ЗДРАВЉА  АЛЕКСИНАЦ</w:t>
      </w: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71625C" w:rsidRPr="00CC45C7" w:rsidRDefault="00F94566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01.01.2018.- 31.12.2018</w:t>
      </w:r>
      <w:r w:rsidR="0071625C" w:rsidRPr="00CC45C7">
        <w:rPr>
          <w:rFonts w:ascii="Times New Roman" w:hAnsi="Times New Roman" w:cs="Times New Roman"/>
          <w:b/>
          <w:sz w:val="28"/>
          <w:szCs w:val="28"/>
        </w:rPr>
        <w:t>.ГОД.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Уводне одредбе: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Овим Програмом  утврђени су показатељи здравствене заштите, методологија  и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динамика спровођења  Правилника, субјекти остваривања права, начин извештавања  и предузете мере по извештајима, а у циљу: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</w:t>
      </w:r>
      <w:r w:rsidRPr="0071625C">
        <w:rPr>
          <w:rFonts w:ascii="Times New Roman" w:hAnsi="Times New Roman" w:cs="Times New Roman"/>
          <w:sz w:val="28"/>
          <w:szCs w:val="28"/>
        </w:rPr>
        <w:tab/>
        <w:t>сталног  унапређења квалитета рада установе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lastRenderedPageBreak/>
        <w:t xml:space="preserve">   -    спровођења програма праћења квалитета на основу методолошког упутства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безбедности  пацијената ( евиденција неочекиваних инцидената )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мера превенције и праћења болничких инфекција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стицања и обнове знања и вештина запослених – континуирана едукација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процене задовољства корисника здравствених услуга пруженим услугама  здравствених служби Дома здравља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   процене задовољства запослених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унапређења задовољства корисника здравствених услуга, као и запослених у Дому здравља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Показатељи квалитета обухватају  показатеље квалитета рада Дома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здравља као и показатеље квалитета који се односе на: рад Комисије за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унапређење квалитета рада, стицање и обнову знања и вештина запослених,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безбедност пацијената, задовољство корисника услугама здравствене службе и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задовољство запослених.</w:t>
      </w:r>
    </w:p>
    <w:p w:rsidR="0071625C" w:rsidRDefault="0071625C" w:rsidP="0071625C">
      <w:pPr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b/>
          <w:sz w:val="28"/>
          <w:szCs w:val="28"/>
        </w:rPr>
        <w:t>Показатељи квалитета: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обављају изабрани лекари у Служби за здравствену заштиту одраслог становништва јесу: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Проценат регистрованих корисника који су из било ког разлога посетили свог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изабраног лекара.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Однос првих и поновних прегледа ради лечења код изабраног лекара.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Однос броја упута издатих за специјалистичко-консултативни преглед и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lastRenderedPageBreak/>
        <w:t>укупног броја посета код лекара.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Проценат превентивних прегледа у укупном броју прегледа и посета код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лекара.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Обухват регистрованих корисника старијих од 65 година вакцинацијом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против сезонског грипа.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оболелих од повишеног крвног притиска (И10 - И15) са вредношћу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 xml:space="preserve">крвног притиска  нижом од 140/90.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Проценат оболелих од шећерне болести (Е10 - Е14), који су упућени 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преглед очног дна.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Проценат оболелих од шећерне болести (Е10 - Е14) којима је бар једном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одређен ХбА1ц.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9. Проценат регистрованих корисника у чији је здравствени картон убележена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вредност крвног притиска, индекс телесне масе - ИТМ, пушачки статус и препоручени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савети за здраво понашање.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10. Проценат регистровних корисника старијих од 50 година којима је урађен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тест на крвављење у столици.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11. Проценат епизода са тонзилофарингитисом (Ј02, Ј03) код којих је као прва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терапија ординирана терапија пеницилином.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обавља изабрани лекар -  специјалиста педијатрије у служби за здравствену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="00B31A86" w:rsidRPr="0071625C">
        <w:rPr>
          <w:rFonts w:ascii="Times New Roman" w:hAnsi="Times New Roman" w:cs="Times New Roman"/>
          <w:sz w:val="28"/>
          <w:szCs w:val="28"/>
        </w:rPr>
        <w:t>з</w:t>
      </w:r>
      <w:r w:rsidRPr="0071625C">
        <w:rPr>
          <w:rFonts w:ascii="Times New Roman" w:hAnsi="Times New Roman" w:cs="Times New Roman"/>
          <w:sz w:val="28"/>
          <w:szCs w:val="28"/>
        </w:rPr>
        <w:t>аштиту деце и школске деце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Показатељи 1,2,3 и 4 су исти као код 1).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Проценат епизода са акутним инфекцијама горњих дисајних путева (Ј00 -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Ј06) код којих  је при првом прегледу прописан антибиотик.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епизода свих обољења код деце лечених антибиотицима у којима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је ординирана ампулирана терапија.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lastRenderedPageBreak/>
        <w:t>7. Проценат предгојазне и гојазне деце у чији је здравствени картон убележен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статус ухрањености и дат савет о правилној исхрани.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Обухват деце у 15 години живота комплетном имунизацијом.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обавља изабрани лекар -  специјалиста гинекологије у служби за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здравствену заштиту жена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Показатељи 1,2,3 и 4 су исти као код 1).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Проценат корисника од 25 до 69 година старости обухваћених циљаним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прегледом ради раног откривања рака грлића материце.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корисника од 45 до 69 година старости које су упућене 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мамографију.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4) Показатељи квалитета који се прате у стоматолошкој здравственој заштити: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Проценат деце у седмој години живота обухваћених локалном апликацијом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концентрованих флуорида.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Проценат деце у дванаестој години живота обухваћених локалном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апликацијом контрованих флуорида.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Проценат деце у седмој години живота са свим здравим зубима.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4. Проценат деце у дванаестој години живота са свим здравим сталним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зубима.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КЕП код деце у дванаестој години живота.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деце код којих је на обавезном систематском прегледу 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седмом разреду основне школе утврђено присуство нелечених ортодонских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аномалија.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Проценат деце код којих је на обавезном систематском прегледу 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трећем разреду стредње школе утврђено присуство нелечених ортодонских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аномалија.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Проценат трудница обухваћених превентивним прегледом.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9. Проценат пацијената старијих од осамнаест година живота код којих је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конзервативно третирана пародонтологија.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10. Проценат поновљених интервенција.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обављају поливалентне патронажне сестре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Просечан број патронажних посета по новорођеном детету.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Обухват новорођенчади првом патронажном посетом.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Просечан број патронажних посета по одојчету.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Просечан број патронажних посета по особи старијој од 65 година.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6) Показатељи квалитета који се прате у области здравствене заштите старих лица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(кућно лечење)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Дужина чекања од пријаве до изласка комисија за пријем пацијената 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кућно лечење.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Број пацијената са декубиталним ранама које су настале током лечења и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неге.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Проценат пацијената којима је при пријему на палијативну негу вршена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процена бола према скали 1-10.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7) Показатељи који се прате у Служби хитне медицинске помоћи 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Активационо време.</w:t>
      </w:r>
    </w:p>
    <w:p w:rsidR="00B31A86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2. Реакционо </w:t>
      </w:r>
      <w:r w:rsidR="00B31A86" w:rsidRPr="00B31A86">
        <w:rPr>
          <w:rFonts w:ascii="Times New Roman" w:hAnsi="Times New Roman" w:cs="Times New Roman"/>
          <w:sz w:val="28"/>
          <w:szCs w:val="28"/>
        </w:rPr>
        <w:t xml:space="preserve"> </w:t>
      </w:r>
      <w:r w:rsidR="00B31A86" w:rsidRPr="0071625C">
        <w:rPr>
          <w:rFonts w:ascii="Times New Roman" w:hAnsi="Times New Roman" w:cs="Times New Roman"/>
          <w:sz w:val="28"/>
          <w:szCs w:val="28"/>
        </w:rPr>
        <w:t>време.</w:t>
      </w:r>
    </w:p>
    <w:p w:rsidR="0071625C" w:rsidRPr="0071625C" w:rsidRDefault="00B31A86" w:rsidP="00B3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25C" w:rsidRPr="0071625C">
        <w:rPr>
          <w:rFonts w:ascii="Times New Roman" w:hAnsi="Times New Roman" w:cs="Times New Roman"/>
          <w:sz w:val="28"/>
          <w:szCs w:val="28"/>
        </w:rPr>
        <w:t>3. Време прехоспиталне интервенције.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Проценат извршених кардиопулмоналних реанимација у случају изненадног срчаног застоја.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Проценат успешних кардиопулмоналних реанимација у случају када екипа хмп није очевидац изненадног срчаног застоја.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успешних кардиопулмоналних реанимација када је изненадни срчани застој наступио у присуству екипе хмп.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Проценат пацијената који су самостално решени на терену.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Проценат пацијената који су самостално решени у амбуланти,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и остали показатељи прописани правилником за Службу хитне медицинске помоћи при Дому здравља.. 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Показатељи квалитета Комисије за унапређење квалитата рада: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Комисија за унапређење и праћење квалитета рада је стручно тело које се стара о сталном унапређењу квалитета здравствене заштите. Показатељи квалитета рада 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Постојање интегрисаног плана сталног унапређивања квалитета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здравствене заштите.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Постојање интегрисаног извештаја о раду Комисије за унапређење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квалитета рада.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Постојање ажуриране интернет презентације установе.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Показатељи квалитета који се односе на безбедност пацијената: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Успостављање формалне процедуре за регистровање нежељених догађаја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и опис процедуре.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Успостављање формалне  процедуре за регистровање нежељених дејстава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лекова и опис процедуре.                                                                              Безбедност пацијента представља идентификацију, анализу и корекцију ризичних догађаја са циљем да се здравствена заштита учини безбеднијом и да се ризик по пацијента сведе на најмањи могући ниво.                                                     Показатељи квалитета за област безбедност пацијената прате се за установу у целини.   Здравствена установа је у обавези да оформи и води протокол за регистровање нежељених догађаја, евидентира, анализира и пријављује нежељене догађаје Комисији за унапређење квалитета рада.                                                                                  Комисија разматра пријаве нежељених догађаја и доноси мере за предупређивање појаве сличних догађја у будућности.                                                                  Такође, у циљу евидентирања нежељених реакција на лекове, неопходно је водити Протокол за регистровање нежељених реакција на лекове, евидентирати и пријављивати их Агенцији за лекове и медицинска средства, што је законска обавеза.</w:t>
      </w:r>
    </w:p>
    <w:p w:rsidR="00B31A86" w:rsidRDefault="00B31A86" w:rsidP="00B31A86">
      <w:pPr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B31A86" w:rsidP="00B31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25C" w:rsidRPr="0071625C">
        <w:rPr>
          <w:rFonts w:ascii="Times New Roman" w:hAnsi="Times New Roman" w:cs="Times New Roman"/>
          <w:b/>
          <w:sz w:val="28"/>
          <w:szCs w:val="28"/>
        </w:rPr>
        <w:t xml:space="preserve"> Показатељи задовољства корисника услугама здравствене службе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Истакнуто обавештење о врсти здравствених услуга које се пацијенту као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осигуранику обезбеђују из средстава обавезног здравственог осигурања.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Истакнуто обавештење о здравственим услугама које се не обезбеђују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на терет обавезног здравственог осигурања.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Истакнуто обавештење о видовима и износу учешћа  осигураних лица 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трошковима здравствене заштите, као и ослобађање од плаћања учешћа.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Истакнут ценовник здравствених услуга које се не обезбеђују из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средстава обавезног здравственог осигурања.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Постављање кутије за примедбе и приговоре пацијената.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Истакнути име и презиме, број канцеларије и радно време, особе задужене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за вођење поступка по приговору пацијената 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Број поднетих приговора.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Истакнут списак лекара који могу бити изабрани лекари, као и њихово радно време.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9. Обављено истраживање задовољства корисника услугама здравствене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заштите.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10. Урађена анализа о спровенедом истраживању задовољства корисника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услугама здравствене заштите и предузете мере и активности на сталном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унапређењу квалитета.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b/>
          <w:sz w:val="28"/>
          <w:szCs w:val="28"/>
        </w:rPr>
        <w:t>Показатељи задовољства запослених у ставственој установи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Обављено истраживање задовољства запослених у здравственој установи.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Урађена анализа о спроведеном истраживањеу задовољства запослених у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здравственој установи и предузе</w:t>
      </w:r>
      <w:r w:rsidR="00B31A86">
        <w:rPr>
          <w:rFonts w:ascii="Times New Roman" w:hAnsi="Times New Roman" w:cs="Times New Roman"/>
          <w:sz w:val="28"/>
          <w:szCs w:val="28"/>
        </w:rPr>
        <w:t xml:space="preserve">те мере и активности на сталном  </w:t>
      </w:r>
      <w:r w:rsidRPr="0071625C">
        <w:rPr>
          <w:rFonts w:ascii="Times New Roman" w:hAnsi="Times New Roman" w:cs="Times New Roman"/>
          <w:sz w:val="28"/>
          <w:szCs w:val="28"/>
        </w:rPr>
        <w:t>унапређењу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квалитета.</w:t>
      </w:r>
    </w:p>
    <w:p w:rsidR="0071625C" w:rsidRPr="0071625C" w:rsidRDefault="0071625C" w:rsidP="00B31A86">
      <w:pPr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 xml:space="preserve"> Показатељи квалитета који се односе на стицање и обнову знања и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вештина запослених 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Постојање плана едукације за све запослене.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Број радионица, едукативни</w:t>
      </w:r>
      <w:r w:rsidR="00B31A86">
        <w:rPr>
          <w:rFonts w:ascii="Times New Roman" w:hAnsi="Times New Roman" w:cs="Times New Roman"/>
          <w:sz w:val="28"/>
          <w:szCs w:val="28"/>
        </w:rPr>
        <w:t xml:space="preserve">х скупова и семинара одржаних у </w:t>
      </w:r>
      <w:r w:rsidRPr="0071625C">
        <w:rPr>
          <w:rFonts w:ascii="Times New Roman" w:hAnsi="Times New Roman" w:cs="Times New Roman"/>
          <w:sz w:val="28"/>
          <w:szCs w:val="28"/>
        </w:rPr>
        <w:t>здравственој</w:t>
      </w:r>
      <w:r w:rsidR="00B31A86">
        <w:rPr>
          <w:rFonts w:ascii="Times New Roman" w:hAnsi="Times New Roman" w:cs="Times New Roman"/>
          <w:sz w:val="28"/>
          <w:szCs w:val="28"/>
        </w:rPr>
        <w:t xml:space="preserve">  </w:t>
      </w:r>
      <w:r w:rsidRPr="0071625C">
        <w:rPr>
          <w:rFonts w:ascii="Times New Roman" w:hAnsi="Times New Roman" w:cs="Times New Roman"/>
          <w:sz w:val="28"/>
          <w:szCs w:val="28"/>
        </w:rPr>
        <w:t>установи.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Проценат особа које су бар једном о трошку установе похађале курс,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семинар или учествовале на конгресу или стручном састанку.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Број акредитованих програма континуиране медицинске едукације од стране здравственог савета Србије, а чији су предавачи запослени у здравственој установи.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Предлог активности у циљу унапређења квалитета рада: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Служба за здравствену заштиту одраслих: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праћење  свих показатеља квалитета рада,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-наставак активности на опредељивању пацијената (очекивано 85%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опредељних корисника)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повећање обима превентивних активности, искористити могућност за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позивање за превентивне прегледе писаним путем,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интерна и екстерна едукација запослених,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партнерски однос са локалном заједницом,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месечни састанци са свим запошљенима,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боља хоризонтална и вертикална информисаност запошљених,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-унапређење вођења медицинске документације и електронског картона, у </w:t>
      </w:r>
      <w:r w:rsidR="00E71641">
        <w:rPr>
          <w:rFonts w:ascii="Times New Roman" w:hAnsi="Times New Roman" w:cs="Times New Roman"/>
          <w:sz w:val="28"/>
          <w:szCs w:val="28"/>
        </w:rPr>
        <w:t>складу са законском регулативом,</w:t>
      </w:r>
    </w:p>
    <w:p w:rsidR="00E71641" w:rsidRPr="00E71641" w:rsidRDefault="00E71641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-унапређење  рада Саветовалишта за дијабетес.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Служба за здравствену заштиту деце и школске деце: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-праћење  свих показатеља квалитета рада,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повећати број превентивних прегледа,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повећати број комплетно вакцинисане деце до 14 година,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смањити проценат деце са акутним инфекцијама горњих респираторних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путева деце којима су при првој посети прописани антибиотици,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постизање бољих резултата и у осталим показатељима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месечни састанци за запошљенима,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унапређење вођења  медицинске документације и електронског картона, у складу са законском регулативом.</w:t>
      </w:r>
    </w:p>
    <w:p w:rsidR="0071625C" w:rsidRPr="0071625C" w:rsidRDefault="003B4241" w:rsidP="003B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5C" w:rsidRPr="0071625C">
        <w:rPr>
          <w:rFonts w:ascii="Times New Roman" w:hAnsi="Times New Roman" w:cs="Times New Roman"/>
          <w:sz w:val="28"/>
          <w:szCs w:val="28"/>
        </w:rPr>
        <w:t>3. Служба за стоматолошку здравствену заштиту: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праћење свих показатеља,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максимална економичност,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контрола квалитета израде протетских радова и израда норматива.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Служба за здравствену заштиту  жена: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праћење свих показатеља, њихова анализа и коришћење података у циљу унапређења квалитета рада,</w:t>
      </w:r>
    </w:p>
    <w:p w:rsidR="00DB748E" w:rsidRPr="00DB748E" w:rsidRDefault="00DB748E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-повећање броја скрининг прегледа,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-унапређење опреме амбуланте,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унапређење  вођења  медицинске документације  и електронског картона, у складу са законском регулативом.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Служба поливалентне патронаже: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праћење показатеља, њихова анализа и коришћење података у циљу унапређења квалитета рада,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увођење новина  у раду,</w:t>
      </w:r>
    </w:p>
    <w:p w:rsidR="00D16808" w:rsidRPr="00D16808" w:rsidRDefault="00D16808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-медијска промоција здравих стилова живота и спровођење превентивних акција у заједници</w:t>
      </w:r>
    </w:p>
    <w:p w:rsidR="0071625C" w:rsidRPr="0071625C" w:rsidRDefault="00D16808" w:rsidP="00D16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625C" w:rsidRPr="0071625C">
        <w:rPr>
          <w:rFonts w:ascii="Times New Roman" w:hAnsi="Times New Roman" w:cs="Times New Roman"/>
          <w:sz w:val="28"/>
          <w:szCs w:val="28"/>
        </w:rPr>
        <w:t>- унапређење сарадње са осталим службама Дома здравља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Служба за кућно лечење и медицинску негу 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праћење свих показатеља,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 унапређење вођења медицинске документације и електронског картона у складу са законском регулативом,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-занављање возног парка због повећаног обима посла,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-унапређење сарадње са осталим службама Дома здравља.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9.Служба хитне медицинске помоћи 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-праћење свих показатеља,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-унапређење вођења медицинске документације у складу са законском регулативом.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DB748E" w:rsidRPr="00DB748E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С обзиром да је Дом здравља  октобра 2013.године добио сертификат о акреди</w:t>
      </w:r>
      <w:r w:rsidR="003B4241">
        <w:rPr>
          <w:rFonts w:ascii="Times New Roman" w:hAnsi="Times New Roman" w:cs="Times New Roman"/>
          <w:sz w:val="28"/>
          <w:szCs w:val="28"/>
        </w:rPr>
        <w:t>тацији на три године, а новембраа 2016. је у процесу реакредитације додељен сертификат</w:t>
      </w: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="003B4241">
        <w:rPr>
          <w:rFonts w:ascii="Times New Roman" w:hAnsi="Times New Roman" w:cs="Times New Roman"/>
          <w:sz w:val="28"/>
          <w:szCs w:val="28"/>
        </w:rPr>
        <w:t xml:space="preserve">на 7 година, </w:t>
      </w:r>
      <w:r w:rsidRPr="0071625C">
        <w:rPr>
          <w:rFonts w:ascii="Times New Roman" w:hAnsi="Times New Roman" w:cs="Times New Roman"/>
          <w:sz w:val="28"/>
          <w:szCs w:val="28"/>
        </w:rPr>
        <w:t>неопход</w:t>
      </w:r>
      <w:r w:rsidR="00DB748E">
        <w:rPr>
          <w:rFonts w:ascii="Times New Roman" w:hAnsi="Times New Roman" w:cs="Times New Roman"/>
          <w:sz w:val="28"/>
          <w:szCs w:val="28"/>
        </w:rPr>
        <w:t>но је наставити са</w:t>
      </w:r>
      <w:r w:rsidRPr="0071625C">
        <w:rPr>
          <w:rFonts w:ascii="Times New Roman" w:hAnsi="Times New Roman" w:cs="Times New Roman"/>
          <w:sz w:val="28"/>
          <w:szCs w:val="28"/>
        </w:rPr>
        <w:t xml:space="preserve"> активностима у циљу унапређења квалитета рада и безбедности пацијената. </w:t>
      </w:r>
      <w:r w:rsidR="00DB74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25C" w:rsidRPr="00DB748E" w:rsidRDefault="00DB748E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25C" w:rsidRPr="0071625C">
        <w:rPr>
          <w:rFonts w:ascii="Times New Roman" w:hAnsi="Times New Roman" w:cs="Times New Roman"/>
          <w:sz w:val="28"/>
          <w:szCs w:val="28"/>
        </w:rPr>
        <w:t>Препоручује се већи ст</w:t>
      </w:r>
      <w:r>
        <w:rPr>
          <w:rFonts w:ascii="Times New Roman" w:hAnsi="Times New Roman" w:cs="Times New Roman"/>
          <w:sz w:val="28"/>
          <w:szCs w:val="28"/>
        </w:rPr>
        <w:t>епен ангажовања свих запослених, континуирана контрола примене акредитационих стандард</w:t>
      </w:r>
      <w:r w:rsidR="00D16808">
        <w:rPr>
          <w:rFonts w:ascii="Times New Roman" w:hAnsi="Times New Roman" w:cs="Times New Roman"/>
          <w:sz w:val="28"/>
          <w:szCs w:val="28"/>
        </w:rPr>
        <w:t>а и примене усвојених процедура.</w:t>
      </w:r>
    </w:p>
    <w:p w:rsidR="0071625C" w:rsidRPr="00E71641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Комисија за унапређење и праћење квалитета рада спроводи анкету о задовољству корисника здравствених услуга и запослених, анализира анкету и доноси предлог мера за унапређење задовољства.</w:t>
      </w:r>
      <w:r w:rsidR="00E71641">
        <w:rPr>
          <w:rFonts w:ascii="Times New Roman" w:hAnsi="Times New Roman" w:cs="Times New Roman"/>
          <w:sz w:val="28"/>
          <w:szCs w:val="28"/>
        </w:rPr>
        <w:t xml:space="preserve"> </w:t>
      </w:r>
      <w:r w:rsidR="00351169">
        <w:rPr>
          <w:rFonts w:ascii="Times New Roman" w:hAnsi="Times New Roman" w:cs="Times New Roman"/>
          <w:sz w:val="28"/>
          <w:szCs w:val="28"/>
        </w:rPr>
        <w:t>Такође Комисија анализира спровођење предлога мера, као и резултате.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b/>
          <w:sz w:val="28"/>
          <w:szCs w:val="28"/>
        </w:rPr>
        <w:t>Динамика провере стручног рада: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Комисија сачињава програм рада и континуирано прати његово спровођење, о чему доставља извештаје Директору и Управном одбору установе.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Начелници свих служби су у обавези да надгледају и писмено извештавају Комисију о спровођењу активности у циљу подршке спровођења квалитета рада у својим службама.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Извештај о унутрашњој провери квалитета рада службе садржи : чињенично стање , предложене и  предузете мере за отклањање уочених недостатака.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Контрола квалитета стручног рада у службама обавља се по програмима за унутрашњу проверу квалитета стручног рада за сваку службу (свакодневно,  месечно, шестомесечно, годишње).</w:t>
      </w:r>
    </w:p>
    <w:p w:rsidR="00E078FF" w:rsidRDefault="00E078FF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Свака Служба Дома здравља до 15.фебруара је дужна да донесе и достави Комисији за праћење и унапређење квалитета рада План унапређења квалитета рада и безбедности пацијената за текућу годину, </w:t>
      </w:r>
      <w:r w:rsidR="00E43C95">
        <w:rPr>
          <w:rFonts w:ascii="Times New Roman" w:hAnsi="Times New Roman" w:cs="Times New Roman"/>
          <w:sz w:val="28"/>
          <w:szCs w:val="28"/>
        </w:rPr>
        <w:t>који је у складу са Стратешким планом Дома здравља.</w:t>
      </w:r>
    </w:p>
    <w:p w:rsidR="00E43C95" w:rsidRDefault="00E43C95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Начелници Служби до наведеног рока доносе Решење о формирању Комисија за унапређење квалитета рада на нивоу служби, као и задацима које имају, те роковима за њихово извршење.</w:t>
      </w:r>
    </w:p>
    <w:p w:rsidR="0071625C" w:rsidRPr="00E43C95" w:rsidRDefault="00E078FF" w:rsidP="00E43C95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25C" w:rsidRPr="0071625C">
        <w:rPr>
          <w:rFonts w:ascii="Times New Roman" w:hAnsi="Times New Roman" w:cs="Times New Roman"/>
          <w:sz w:val="28"/>
          <w:szCs w:val="28"/>
        </w:rPr>
        <w:t xml:space="preserve"> Начелници месечно достављају  извештај о унутрашњој провери квалитета рада Помоћнику директора за медицинска питања, до 5.-ог у месецу за претходни месец.Комисија разматра и усваја извештај до 10.-ог у месецу за претходни месец.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Комисија за праћење и унапређење квалитета рада доставља шестомесечне и годишње извешт</w:t>
      </w:r>
      <w:r w:rsidR="003B4241">
        <w:rPr>
          <w:rFonts w:ascii="Times New Roman" w:hAnsi="Times New Roman" w:cs="Times New Roman"/>
          <w:sz w:val="28"/>
          <w:szCs w:val="28"/>
        </w:rPr>
        <w:t>аје Директору  и</w:t>
      </w:r>
      <w:r w:rsidRPr="0071625C">
        <w:rPr>
          <w:rFonts w:ascii="Times New Roman" w:hAnsi="Times New Roman" w:cs="Times New Roman"/>
          <w:sz w:val="28"/>
          <w:szCs w:val="28"/>
        </w:rPr>
        <w:t xml:space="preserve"> Управном одбору Дома здравља  и једанпут годишње доставља  извештај Институту за јавно здравље на прописаним обрасцима и задатој методологији.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( Правилник о провери квалитета стручног рада здравствене установе, здравствених радника и здравствених сарадника прописује да унутрашњу преверу квалитета стручног рада у здравственој установи врше стручни руководиоци организационих јединица (начелници служби). О извршеној провери квалитета стручног рада саставља се записник на основу кога стручни руководилац организационе јединице сачињава извештај о спроведеној унутрашњој провери квалитета стручног рада организационе јединице, који месечно доставља стручном руководиоцу шире организационе јединице - помоћнику директора за медицинска питања. Стручни руководилац шире организационе јединице сачињава збирни извештај на основу месечних извештаја и доставља га тромесечно стручном савету. Стручни савет сачињава годишњи извештај о спровођењу унутрашње провере квалитета стручног рада и доставља га директору здравствене установе и Комисији за унапређење квалитета стручног рада).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У случају уочених недостатака који нису отклоњени предузетим мерама стручних руководиоца служби, директор Дома здравља предузима мере ради отклањања неостатака и утврђује рокове за извршење мера.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ЗАВРШНЕ ОДРЕДБЕ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Програм за унапређење и праћење квалитета рада у  Дому здравља  Алексинац  доставити свим начелницима служби. Примењивање и спровођење програма је један од битних елемената уговарања са РФЗО, па је стога обавеза руководиоца служби да упознају све раднике са обавезом спровођења мера предвиђених програмом.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Здравствени радници и здравствени сарадници за квалитет стручног рада одговарају начелнику службе.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Начелници  служби за квалитет свога рада, као и за квалитет стручног рада својих служби, одговарају директору Дома здравља Алексинац.</w:t>
      </w:r>
    </w:p>
    <w:p w:rsidR="0071625C" w:rsidRPr="0071625C" w:rsidRDefault="00F94566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22</w:t>
      </w:r>
      <w:r w:rsidR="00E43C95">
        <w:rPr>
          <w:rFonts w:ascii="Times New Roman" w:hAnsi="Times New Roman" w:cs="Times New Roman"/>
          <w:sz w:val="28"/>
          <w:szCs w:val="28"/>
        </w:rPr>
        <w:t>.</w:t>
      </w:r>
      <w:r w:rsidR="00ED5C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1.2018</w:t>
      </w:r>
      <w:r w:rsidR="0071625C" w:rsidRPr="0071625C">
        <w:rPr>
          <w:rFonts w:ascii="Times New Roman" w:hAnsi="Times New Roman" w:cs="Times New Roman"/>
          <w:sz w:val="28"/>
          <w:szCs w:val="28"/>
        </w:rPr>
        <w:t xml:space="preserve">. године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Председник Комисије за унапређење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праћење квалитета рада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др Данијела Митић</w:t>
      </w:r>
    </w:p>
    <w:p w:rsidR="009B14C4" w:rsidRPr="00C420EB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Специјалиста опште медицине  </w:t>
      </w:r>
    </w:p>
    <w:p w:rsidR="00C7299C" w:rsidRPr="00C420EB" w:rsidRDefault="00C7299C" w:rsidP="00C7299C">
      <w:pPr>
        <w:tabs>
          <w:tab w:val="left" w:pos="6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299C" w:rsidRPr="00C420EB" w:rsidRDefault="00C7299C" w:rsidP="006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E3" w:rsidRPr="00C420EB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BE3" w:rsidRPr="00C420EB" w:rsidSect="00367B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D0F"/>
    <w:multiLevelType w:val="hybridMultilevel"/>
    <w:tmpl w:val="529E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0ECA"/>
    <w:multiLevelType w:val="hybridMultilevel"/>
    <w:tmpl w:val="27FEC874"/>
    <w:lvl w:ilvl="0" w:tplc="81926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994AE5"/>
    <w:multiLevelType w:val="hybridMultilevel"/>
    <w:tmpl w:val="EDFC7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26"/>
    <w:rsid w:val="00073BA5"/>
    <w:rsid w:val="000D02CF"/>
    <w:rsid w:val="000E6F7C"/>
    <w:rsid w:val="00136E2A"/>
    <w:rsid w:val="001D4CBB"/>
    <w:rsid w:val="001F168C"/>
    <w:rsid w:val="00215E55"/>
    <w:rsid w:val="00262F5B"/>
    <w:rsid w:val="00294170"/>
    <w:rsid w:val="002B1AAC"/>
    <w:rsid w:val="00301C16"/>
    <w:rsid w:val="00303A01"/>
    <w:rsid w:val="003153E1"/>
    <w:rsid w:val="00340394"/>
    <w:rsid w:val="00351169"/>
    <w:rsid w:val="00351F11"/>
    <w:rsid w:val="003547DF"/>
    <w:rsid w:val="00366762"/>
    <w:rsid w:val="00367B5C"/>
    <w:rsid w:val="003B4241"/>
    <w:rsid w:val="003C55B1"/>
    <w:rsid w:val="004432FF"/>
    <w:rsid w:val="004B62D3"/>
    <w:rsid w:val="004E01A0"/>
    <w:rsid w:val="00543067"/>
    <w:rsid w:val="00544E3B"/>
    <w:rsid w:val="0054589C"/>
    <w:rsid w:val="005755F5"/>
    <w:rsid w:val="005B76A3"/>
    <w:rsid w:val="005B7DF1"/>
    <w:rsid w:val="005C15DC"/>
    <w:rsid w:val="005D0A8A"/>
    <w:rsid w:val="006537A5"/>
    <w:rsid w:val="006629B8"/>
    <w:rsid w:val="00663E39"/>
    <w:rsid w:val="006E20B9"/>
    <w:rsid w:val="0071625C"/>
    <w:rsid w:val="00761193"/>
    <w:rsid w:val="0078380F"/>
    <w:rsid w:val="007F0A63"/>
    <w:rsid w:val="007F30C6"/>
    <w:rsid w:val="00914D10"/>
    <w:rsid w:val="00960F6E"/>
    <w:rsid w:val="00975B4A"/>
    <w:rsid w:val="00986A8B"/>
    <w:rsid w:val="009A3D09"/>
    <w:rsid w:val="009B14C4"/>
    <w:rsid w:val="009E70F0"/>
    <w:rsid w:val="009F6ADC"/>
    <w:rsid w:val="00A95E86"/>
    <w:rsid w:val="00AA2A72"/>
    <w:rsid w:val="00AE7F40"/>
    <w:rsid w:val="00B31A86"/>
    <w:rsid w:val="00B427D5"/>
    <w:rsid w:val="00BC2493"/>
    <w:rsid w:val="00BD68CF"/>
    <w:rsid w:val="00BE0BD9"/>
    <w:rsid w:val="00BE342A"/>
    <w:rsid w:val="00C209B7"/>
    <w:rsid w:val="00C420EB"/>
    <w:rsid w:val="00C66630"/>
    <w:rsid w:val="00C7299C"/>
    <w:rsid w:val="00C77085"/>
    <w:rsid w:val="00C930B4"/>
    <w:rsid w:val="00C94BE3"/>
    <w:rsid w:val="00CC14F3"/>
    <w:rsid w:val="00CC45C7"/>
    <w:rsid w:val="00D03957"/>
    <w:rsid w:val="00D16808"/>
    <w:rsid w:val="00D2602E"/>
    <w:rsid w:val="00D80823"/>
    <w:rsid w:val="00D81B47"/>
    <w:rsid w:val="00D94126"/>
    <w:rsid w:val="00DA4FEB"/>
    <w:rsid w:val="00DB748E"/>
    <w:rsid w:val="00E078FF"/>
    <w:rsid w:val="00E43C95"/>
    <w:rsid w:val="00E55726"/>
    <w:rsid w:val="00E57387"/>
    <w:rsid w:val="00E71641"/>
    <w:rsid w:val="00E84BCB"/>
    <w:rsid w:val="00EA593A"/>
    <w:rsid w:val="00ED5C7C"/>
    <w:rsid w:val="00F15ACB"/>
    <w:rsid w:val="00F7585F"/>
    <w:rsid w:val="00F94566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ABC5E-E221-46C8-AE9A-C5B6911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A5"/>
    <w:pPr>
      <w:ind w:left="720"/>
      <w:contextualSpacing/>
    </w:pPr>
  </w:style>
  <w:style w:type="paragraph" w:styleId="NoSpacing">
    <w:name w:val="No Spacing"/>
    <w:uiPriority w:val="1"/>
    <w:qFormat/>
    <w:rsid w:val="00C4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40EF-F7B3-4D4E-9ABA-9D643CB7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2018-10-30T10:20:00Z</dcterms:created>
  <dcterms:modified xsi:type="dcterms:W3CDTF">2018-10-30T10:20:00Z</dcterms:modified>
</cp:coreProperties>
</file>